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B16E4B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r w:rsidR="00015000">
        <w:t xml:space="preserve">6-17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 xml:space="preserve">LEADER támogatással történő megvalósítása esetén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B9" w:rsidRDefault="005E53B9" w:rsidP="005670AE">
      <w:r>
        <w:separator/>
      </w:r>
    </w:p>
  </w:endnote>
  <w:endnote w:type="continuationSeparator" w:id="0">
    <w:p w:rsidR="005E53B9" w:rsidRDefault="005E53B9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B9" w:rsidRDefault="005E53B9" w:rsidP="005670AE">
      <w:r>
        <w:separator/>
      </w:r>
    </w:p>
  </w:footnote>
  <w:footnote w:type="continuationSeparator" w:id="0">
    <w:p w:rsidR="005E53B9" w:rsidRDefault="005E53B9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15000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E53B9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16E4B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CE2229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2017-11-28T13:31:00Z</dcterms:modified>
</cp:coreProperties>
</file>